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53" w:rsidRPr="00545353" w:rsidRDefault="00545353" w:rsidP="00545353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color w:val="333333"/>
          <w:szCs w:val="24"/>
          <w:lang w:eastAsia="pl-PL"/>
        </w:rPr>
      </w:pPr>
      <w:r w:rsidRPr="00545353">
        <w:rPr>
          <w:rFonts w:ascii="Helvetica" w:eastAsia="Times New Roman" w:hAnsi="Helvetica" w:cs="Helvetica"/>
          <w:b/>
          <w:color w:val="333333"/>
          <w:szCs w:val="24"/>
          <w:lang w:eastAsia="pl-PL"/>
        </w:rPr>
        <w:t>REGULAMIN FUNDUSZU SENIOR</w:t>
      </w:r>
    </w:p>
    <w:p w:rsidR="008B2A64" w:rsidRP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Fundusz “Senior” utworzony na podstawie uchwały Zarządu Krajowej Sekcji Emerytów i </w:t>
      </w:r>
      <w:bookmarkStart w:id="0" w:name="_GoBack"/>
      <w:bookmarkEnd w:id="0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Rencistów ZNP z 15 lipca 1993 r. powstaje z dobrowolnie przekazywanych przez zarządy oddziałów ZNP części składek członkowskich emerytów i rencistów, innych wpłat od osób i instytucji oraz opłat za zaświadczenia uprawniające do zniżek PKP wydawane osobom nie należącym do Związku na konto:</w:t>
      </w:r>
    </w:p>
    <w:p w:rsidR="008B2A64" w:rsidRPr="008B2A64" w:rsidRDefault="008B2A64" w:rsidP="008B2A64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Związek Nauczycielstwa Polskiego</w:t>
      </w:r>
    </w:p>
    <w:p w:rsidR="008B2A64" w:rsidRPr="008B2A64" w:rsidRDefault="008B2A64" w:rsidP="008B2A64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Zarząd Główny Warszawa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  <w:t>ul. Smulikowskiego 6/8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  <w:t>PKO S.A. Oddział Warszawa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  <w:t>82 1240 6247 1111 0000 4976 6017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br/>
      </w:r>
      <w:r w:rsidRPr="008B2A64">
        <w:rPr>
          <w:rFonts w:ascii="inherit" w:eastAsia="Times New Roman" w:hAnsi="inherit" w:cs="Helvetica"/>
          <w:b/>
          <w:bCs/>
          <w:color w:val="333333"/>
          <w:szCs w:val="24"/>
          <w:bdr w:val="none" w:sz="0" w:space="0" w:color="auto" w:frame="1"/>
          <w:lang w:eastAsia="pl-PL"/>
        </w:rPr>
        <w:t>Fundusz “Senior”</w:t>
      </w:r>
    </w:p>
    <w:p w:rsidR="008B2A64" w:rsidRDefault="008B2A64" w:rsidP="008B2A64">
      <w:p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Fundusz “Senior” przeznaczony jest na zapomogi dla emerytów i rencistów – członków ZNP w przypadkach bardzo poważnych zdarzeń losowych (po wyczerpaniu możliwości uzyskania pomocy z zarządu oddziału, zarządu okręgu i </w:t>
      </w:r>
      <w:proofErr w:type="spellStart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zfśs</w:t>
      </w:r>
      <w:proofErr w:type="spellEnd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).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Funduszem “Senior” zarządza i przyznaje zapomogi Prezydium Krajowej Sekcji Emerytów i Rencistów ZNP.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Przedkładane wnioski o przyznanie zapomóg powinny zawierać:</w:t>
      </w:r>
    </w:p>
    <w:p w:rsidR="008B2A64" w:rsidRDefault="008B2A64" w:rsidP="008B2A64">
      <w:pPr>
        <w:pStyle w:val="Akapitzlist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opinię oddziałowej sekcji emerytów i rencistów plus ksero z dokonanej ostatniej wpłaty przez zarząd oddziału ZNP na konto “Senior”, odcinek emerytury lub renty albo wyciąg z ostatniej decyzji o wysokości przyznanego świadczenia, potwierdzonego przez oddziałową sekcję emerytów i rencistów ZNP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,</w:t>
      </w:r>
    </w:p>
    <w:p w:rsidR="008B2A64" w:rsidRDefault="008B2A64" w:rsidP="008B2A64">
      <w:pPr>
        <w:pStyle w:val="Akapitzlist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opinię okręgowej sekcji emerytów i rencistów ZNP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,</w:t>
      </w:r>
    </w:p>
    <w:p w:rsidR="008B2A64" w:rsidRDefault="008B2A64" w:rsidP="008B2A64">
      <w:pPr>
        <w:pStyle w:val="Akapitzlist"/>
        <w:numPr>
          <w:ilvl w:val="1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aktualną dokumentację lekarską, przez którą rozumie się dokumentację lekarską uzasadniającą bardzo poważne zdarzenie losowe o charakterze zdrowotnym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Wnioski nie posiadające pełnej dokumentacji będą zwracane do adresata.</w:t>
      </w:r>
    </w:p>
    <w:p w:rsidR="008B2A64" w:rsidRDefault="008B2A64" w:rsidP="008B2A64">
      <w:pPr>
        <w:shd w:val="clear" w:color="auto" w:fill="FFFFFF"/>
        <w:ind w:left="360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5a. </w:t>
      </w: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Dokumenty zbędne do rozpatrzenia wniosku powinny być natychmiastowo </w:t>
      </w:r>
    </w:p>
    <w:p w:rsidR="008B2A64" w:rsidRPr="008B2A64" w:rsidRDefault="008B2A64" w:rsidP="008B2A64">
      <w:pPr>
        <w:shd w:val="clear" w:color="auto" w:fill="FFFFFF"/>
        <w:ind w:left="708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niszczone po stwierdzeniu ich nieprzydatności w postępowaniu, które toczy się wskutek złożenia wniosku</w:t>
      </w:r>
      <w:r>
        <w:rPr>
          <w:rFonts w:ascii="Helvetica" w:eastAsia="Times New Roman" w:hAnsi="Helvetica" w:cs="Helvetica"/>
          <w:color w:val="333333"/>
          <w:szCs w:val="24"/>
          <w:lang w:eastAsia="pl-PL"/>
        </w:rPr>
        <w:t>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lastRenderedPageBreak/>
        <w:t>Wnioski rozpatrywane są w miarę posiadanych środków.</w:t>
      </w:r>
    </w:p>
    <w:p w:rsid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Z funduszu “Senior” nie mogą korzystać członkowie tych oddziałów ZNP, które nie dokonują wpłat na konto.</w:t>
      </w:r>
    </w:p>
    <w:p w:rsidR="008B2A64" w:rsidRPr="008B2A64" w:rsidRDefault="008B2A64" w:rsidP="008B2A64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333333"/>
          <w:szCs w:val="24"/>
          <w:lang w:eastAsia="pl-PL"/>
        </w:rPr>
      </w:pPr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Analizy wpływów i wydatków z funduszu “Senior” dokonuje Prezydium </w:t>
      </w:r>
      <w:proofErr w:type="spellStart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>KSEiR</w:t>
      </w:r>
      <w:proofErr w:type="spellEnd"/>
      <w:r w:rsidRPr="008B2A64">
        <w:rPr>
          <w:rFonts w:ascii="Helvetica" w:eastAsia="Times New Roman" w:hAnsi="Helvetica" w:cs="Helvetica"/>
          <w:color w:val="333333"/>
          <w:szCs w:val="24"/>
          <w:lang w:eastAsia="pl-PL"/>
        </w:rPr>
        <w:t xml:space="preserve"> ZNP po zakończeniu roku budżetowego.</w:t>
      </w:r>
    </w:p>
    <w:p w:rsidR="00546C85" w:rsidRDefault="00546C85" w:rsidP="008B2A64">
      <w:pPr>
        <w:jc w:val="both"/>
      </w:pPr>
    </w:p>
    <w:sectPr w:rsidR="0054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3FD"/>
    <w:multiLevelType w:val="multilevel"/>
    <w:tmpl w:val="A57C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374A3"/>
    <w:multiLevelType w:val="hybridMultilevel"/>
    <w:tmpl w:val="0D1E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BAB"/>
    <w:multiLevelType w:val="hybridMultilevel"/>
    <w:tmpl w:val="B7DE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91FA3"/>
    <w:multiLevelType w:val="hybridMultilevel"/>
    <w:tmpl w:val="EE827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4"/>
    <w:rsid w:val="00545353"/>
    <w:rsid w:val="00546C85"/>
    <w:rsid w:val="008B2A64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A58AF-A9B2-4F5D-A4FD-7E8330D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A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A64"/>
    <w:rPr>
      <w:b/>
      <w:bCs/>
    </w:rPr>
  </w:style>
  <w:style w:type="paragraph" w:styleId="Akapitzlist">
    <w:name w:val="List Paragraph"/>
    <w:basedOn w:val="Normalny"/>
    <w:uiPriority w:val="34"/>
    <w:qFormat/>
    <w:rsid w:val="008B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MKaszulanis</cp:lastModifiedBy>
  <cp:revision>2</cp:revision>
  <dcterms:created xsi:type="dcterms:W3CDTF">2018-09-10T09:43:00Z</dcterms:created>
  <dcterms:modified xsi:type="dcterms:W3CDTF">2018-10-02T11:44:00Z</dcterms:modified>
</cp:coreProperties>
</file>