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208C" w14:textId="77777777" w:rsidR="0053190D" w:rsidRDefault="0053190D">
      <w:pPr>
        <w:pStyle w:val="Nagwek1"/>
        <w:rPr>
          <w:rFonts w:ascii="Arial" w:hAnsi="Arial" w:cs="Arial"/>
          <w:i/>
          <w:iCs/>
          <w:sz w:val="36"/>
        </w:rPr>
      </w:pPr>
    </w:p>
    <w:p w14:paraId="6CDE6B98" w14:textId="77777777" w:rsidR="0032318D" w:rsidRDefault="0032318D">
      <w:pPr>
        <w:pStyle w:val="Nagwek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Regulamin</w:t>
      </w:r>
    </w:p>
    <w:p w14:paraId="2BD2886A" w14:textId="77777777" w:rsidR="0032318D" w:rsidRDefault="0032318D">
      <w:pPr>
        <w:shd w:val="clear" w:color="auto" w:fill="FFFFFF"/>
        <w:jc w:val="center"/>
        <w:rPr>
          <w:bCs w:val="0"/>
          <w:color w:val="000000"/>
          <w:sz w:val="30"/>
          <w:szCs w:val="23"/>
        </w:rPr>
      </w:pPr>
      <w:r>
        <w:rPr>
          <w:bCs w:val="0"/>
          <w:i/>
          <w:iCs/>
          <w:color w:val="000000"/>
          <w:sz w:val="36"/>
          <w:szCs w:val="23"/>
        </w:rPr>
        <w:t xml:space="preserve">obrad </w:t>
      </w:r>
      <w:r w:rsidR="00C50B82">
        <w:rPr>
          <w:bCs w:val="0"/>
          <w:i/>
          <w:iCs/>
          <w:color w:val="000000"/>
          <w:sz w:val="36"/>
          <w:szCs w:val="23"/>
        </w:rPr>
        <w:t>Oddziałowej Konferencji Delegatów</w:t>
      </w:r>
      <w:r w:rsidR="00785EFA">
        <w:rPr>
          <w:bCs w:val="0"/>
          <w:i/>
          <w:iCs/>
          <w:color w:val="000000"/>
          <w:sz w:val="36"/>
          <w:szCs w:val="23"/>
        </w:rPr>
        <w:t xml:space="preserve"> ZNP…………..</w:t>
      </w:r>
    </w:p>
    <w:p w14:paraId="46C812D0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04869A45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3AD90157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321529E4" w14:textId="77777777" w:rsidR="00202E56" w:rsidRPr="00202E56" w:rsidRDefault="006856F3" w:rsidP="007A7851">
      <w:pPr>
        <w:numPr>
          <w:ilvl w:val="0"/>
          <w:numId w:val="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 </w:t>
      </w:r>
      <w:r w:rsidR="00C50B82">
        <w:rPr>
          <w:b w:val="0"/>
          <w:bCs w:val="0"/>
          <w:color w:val="000000"/>
          <w:sz w:val="24"/>
          <w:szCs w:val="21"/>
        </w:rPr>
        <w:t>Konferencji</w:t>
      </w:r>
      <w:r w:rsidR="00785EFA">
        <w:rPr>
          <w:b w:val="0"/>
          <w:bCs w:val="0"/>
          <w:color w:val="000000"/>
          <w:sz w:val="24"/>
          <w:szCs w:val="21"/>
        </w:rPr>
        <w:t xml:space="preserve"> uczestniczą</w:t>
      </w:r>
      <w:r w:rsidR="00202E56">
        <w:rPr>
          <w:b w:val="0"/>
          <w:bCs w:val="0"/>
          <w:color w:val="000000"/>
          <w:sz w:val="24"/>
          <w:szCs w:val="21"/>
        </w:rPr>
        <w:t>:</w:t>
      </w:r>
    </w:p>
    <w:p w14:paraId="70F4EE03" w14:textId="77777777" w:rsidR="007A7851" w:rsidRPr="007A7851" w:rsidRDefault="007A7851" w:rsidP="007A7851">
      <w:pPr>
        <w:numPr>
          <w:ilvl w:val="0"/>
          <w:numId w:val="1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z głosem decydującym:</w:t>
      </w:r>
    </w:p>
    <w:p w14:paraId="7F5BCF4A" w14:textId="77777777" w:rsidR="007A7851" w:rsidRDefault="00202E56" w:rsidP="00DC6DC3">
      <w:pPr>
        <w:numPr>
          <w:ilvl w:val="0"/>
          <w:numId w:val="17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d</w:t>
      </w:r>
      <w:r w:rsidR="00C50B82">
        <w:rPr>
          <w:b w:val="0"/>
          <w:bCs w:val="0"/>
          <w:color w:val="000000"/>
          <w:sz w:val="24"/>
          <w:szCs w:val="21"/>
        </w:rPr>
        <w:t>elegaci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 w:rsidR="00C50B82">
        <w:rPr>
          <w:b w:val="0"/>
          <w:bCs w:val="0"/>
          <w:color w:val="000000"/>
          <w:sz w:val="24"/>
          <w:szCs w:val="21"/>
        </w:rPr>
        <w:t>wybrani na zebraniach sprawozdawczo-wyborczych ognisk</w:t>
      </w:r>
      <w:r w:rsidR="000E2234">
        <w:rPr>
          <w:b w:val="0"/>
          <w:bCs w:val="0"/>
          <w:color w:val="000000"/>
          <w:sz w:val="24"/>
          <w:szCs w:val="21"/>
        </w:rPr>
        <w:t>,</w:t>
      </w:r>
      <w:r w:rsidR="007A7851">
        <w:rPr>
          <w:b w:val="0"/>
          <w:bCs w:val="0"/>
          <w:color w:val="000000"/>
          <w:sz w:val="24"/>
          <w:szCs w:val="21"/>
        </w:rPr>
        <w:t xml:space="preserve"> </w:t>
      </w:r>
      <w:r w:rsidR="00C50B82">
        <w:rPr>
          <w:b w:val="0"/>
          <w:bCs w:val="0"/>
          <w:color w:val="000000"/>
          <w:sz w:val="24"/>
          <w:szCs w:val="21"/>
        </w:rPr>
        <w:t>międzyogniskowych zebraniach wybor</w:t>
      </w:r>
      <w:r w:rsidR="00F52AF3">
        <w:rPr>
          <w:b w:val="0"/>
          <w:bCs w:val="0"/>
          <w:color w:val="000000"/>
          <w:sz w:val="24"/>
          <w:szCs w:val="21"/>
        </w:rPr>
        <w:t xml:space="preserve">czych </w:t>
      </w:r>
      <w:r w:rsidR="007A7851">
        <w:rPr>
          <w:b w:val="0"/>
          <w:bCs w:val="0"/>
          <w:color w:val="000000"/>
          <w:sz w:val="24"/>
          <w:szCs w:val="21"/>
        </w:rPr>
        <w:t xml:space="preserve">lub </w:t>
      </w:r>
      <w:r w:rsidR="00F52AF3">
        <w:rPr>
          <w:b w:val="0"/>
          <w:bCs w:val="0"/>
          <w:color w:val="000000"/>
          <w:sz w:val="24"/>
          <w:szCs w:val="21"/>
        </w:rPr>
        <w:t xml:space="preserve">na </w:t>
      </w:r>
      <w:r w:rsidR="00C50B82">
        <w:rPr>
          <w:b w:val="0"/>
          <w:bCs w:val="0"/>
          <w:color w:val="000000"/>
          <w:sz w:val="24"/>
          <w:szCs w:val="21"/>
        </w:rPr>
        <w:t>zebraniach sprawozdawczo</w:t>
      </w:r>
      <w:r w:rsidR="000E2234">
        <w:rPr>
          <w:b w:val="0"/>
          <w:bCs w:val="0"/>
          <w:color w:val="000000"/>
          <w:sz w:val="24"/>
          <w:szCs w:val="21"/>
        </w:rPr>
        <w:t>-wyborczych sekcji związkowych</w:t>
      </w:r>
      <w:r w:rsidR="00DC6DC3">
        <w:rPr>
          <w:b w:val="0"/>
          <w:bCs w:val="0"/>
          <w:color w:val="000000"/>
          <w:sz w:val="24"/>
          <w:szCs w:val="21"/>
        </w:rPr>
        <w:t>,</w:t>
      </w:r>
    </w:p>
    <w:p w14:paraId="002C40CC" w14:textId="77777777" w:rsidR="007A7851" w:rsidRDefault="00C50B82" w:rsidP="00DC6DC3">
      <w:pPr>
        <w:numPr>
          <w:ilvl w:val="0"/>
          <w:numId w:val="17"/>
        </w:numPr>
        <w:shd w:val="clear" w:color="auto" w:fill="FFFFFF"/>
        <w:jc w:val="both"/>
        <w:rPr>
          <w:b w:val="0"/>
          <w:sz w:val="24"/>
        </w:rPr>
      </w:pPr>
      <w:r w:rsidRPr="007A7851">
        <w:rPr>
          <w:b w:val="0"/>
          <w:bCs w:val="0"/>
          <w:color w:val="000000"/>
          <w:sz w:val="24"/>
          <w:szCs w:val="21"/>
        </w:rPr>
        <w:t>ustępujący członkowie Sekretariatu Zarządu Oddziału</w:t>
      </w:r>
      <w:r w:rsidR="000E2234">
        <w:rPr>
          <w:b w:val="0"/>
          <w:bCs w:val="0"/>
          <w:color w:val="000000"/>
          <w:sz w:val="24"/>
          <w:szCs w:val="21"/>
        </w:rPr>
        <w:t xml:space="preserve"> ZNP</w:t>
      </w:r>
      <w:r w:rsidR="00DC6DC3">
        <w:rPr>
          <w:b w:val="0"/>
          <w:bCs w:val="0"/>
          <w:color w:val="000000"/>
          <w:sz w:val="24"/>
          <w:szCs w:val="21"/>
        </w:rPr>
        <w:t>,</w:t>
      </w:r>
    </w:p>
    <w:p w14:paraId="3CBE8FC7" w14:textId="77777777" w:rsidR="007A7851" w:rsidRDefault="00202E56" w:rsidP="00DC6DC3">
      <w:pPr>
        <w:numPr>
          <w:ilvl w:val="0"/>
          <w:numId w:val="17"/>
        </w:numPr>
        <w:shd w:val="clear" w:color="auto" w:fill="FFFFFF"/>
        <w:jc w:val="both"/>
        <w:rPr>
          <w:b w:val="0"/>
          <w:sz w:val="24"/>
        </w:rPr>
      </w:pPr>
      <w:r w:rsidRPr="007A7851">
        <w:rPr>
          <w:b w:val="0"/>
          <w:bCs w:val="0"/>
          <w:color w:val="000000"/>
          <w:sz w:val="24"/>
          <w:szCs w:val="21"/>
        </w:rPr>
        <w:t>członkowie Sekretariatu Zarządu Okręgu ……….. ZNP</w:t>
      </w:r>
      <w:r>
        <w:rPr>
          <w:rStyle w:val="Odwoanieprzypisudolnego"/>
          <w:b w:val="0"/>
          <w:bCs w:val="0"/>
          <w:color w:val="000000"/>
          <w:sz w:val="24"/>
          <w:szCs w:val="21"/>
        </w:rPr>
        <w:footnoteReference w:id="1"/>
      </w:r>
      <w:r w:rsidR="00DC6DC3">
        <w:rPr>
          <w:b w:val="0"/>
          <w:bCs w:val="0"/>
          <w:color w:val="000000"/>
          <w:sz w:val="24"/>
          <w:szCs w:val="21"/>
        </w:rPr>
        <w:t>,</w:t>
      </w:r>
    </w:p>
    <w:p w14:paraId="759E8B93" w14:textId="77777777" w:rsidR="00202E56" w:rsidRPr="007A7851" w:rsidRDefault="00202E56" w:rsidP="00DC6DC3">
      <w:pPr>
        <w:numPr>
          <w:ilvl w:val="0"/>
          <w:numId w:val="17"/>
        </w:numPr>
        <w:shd w:val="clear" w:color="auto" w:fill="FFFFFF"/>
        <w:spacing w:after="120"/>
        <w:jc w:val="both"/>
        <w:rPr>
          <w:b w:val="0"/>
          <w:sz w:val="24"/>
        </w:rPr>
      </w:pPr>
      <w:r w:rsidRPr="007A7851">
        <w:rPr>
          <w:b w:val="0"/>
          <w:bCs w:val="0"/>
          <w:color w:val="000000"/>
          <w:sz w:val="24"/>
          <w:szCs w:val="21"/>
        </w:rPr>
        <w:t>członkowie Sekretariatu Zarządu Głównego ZNP</w:t>
      </w:r>
      <w:r w:rsidR="00F52AF3" w:rsidRPr="007A7851">
        <w:rPr>
          <w:rStyle w:val="Odwoanieprzypisudolnego"/>
          <w:b w:val="0"/>
          <w:bCs w:val="0"/>
          <w:color w:val="000000"/>
          <w:sz w:val="24"/>
          <w:szCs w:val="21"/>
        </w:rPr>
        <w:t>1</w:t>
      </w:r>
      <w:r w:rsidR="00DC6DC3">
        <w:rPr>
          <w:b w:val="0"/>
          <w:bCs w:val="0"/>
          <w:color w:val="000000"/>
          <w:sz w:val="24"/>
          <w:szCs w:val="21"/>
        </w:rPr>
        <w:t>;</w:t>
      </w:r>
      <w:r w:rsidRPr="007A7851">
        <w:rPr>
          <w:b w:val="0"/>
          <w:bCs w:val="0"/>
          <w:color w:val="000000"/>
          <w:sz w:val="24"/>
          <w:szCs w:val="21"/>
        </w:rPr>
        <w:t xml:space="preserve"> </w:t>
      </w:r>
    </w:p>
    <w:p w14:paraId="5E5D7D2A" w14:textId="77777777" w:rsidR="0032318D" w:rsidRPr="007A7851" w:rsidRDefault="007A7851" w:rsidP="007A7851">
      <w:pPr>
        <w:numPr>
          <w:ilvl w:val="0"/>
          <w:numId w:val="1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z głosem doradczym </w:t>
      </w:r>
      <w:r w:rsidR="00DC6DC3">
        <w:rPr>
          <w:b w:val="0"/>
          <w:bCs w:val="0"/>
          <w:color w:val="000000"/>
          <w:sz w:val="24"/>
          <w:szCs w:val="21"/>
        </w:rPr>
        <w:t>–</w:t>
      </w:r>
      <w:r>
        <w:rPr>
          <w:b w:val="0"/>
          <w:bCs w:val="0"/>
          <w:color w:val="000000"/>
          <w:sz w:val="24"/>
          <w:szCs w:val="21"/>
        </w:rPr>
        <w:t xml:space="preserve"> </w:t>
      </w:r>
      <w:r w:rsidR="00785EFA" w:rsidRPr="007A7851">
        <w:rPr>
          <w:b w:val="0"/>
          <w:bCs w:val="0"/>
          <w:color w:val="000000"/>
          <w:sz w:val="24"/>
          <w:szCs w:val="21"/>
        </w:rPr>
        <w:t>członek Zarządu</w:t>
      </w:r>
      <w:r w:rsidR="0032318D" w:rsidRPr="007A7851">
        <w:rPr>
          <w:b w:val="0"/>
          <w:bCs w:val="0"/>
          <w:color w:val="000000"/>
          <w:sz w:val="24"/>
          <w:szCs w:val="21"/>
        </w:rPr>
        <w:t xml:space="preserve"> </w:t>
      </w:r>
      <w:r w:rsidR="00202E56" w:rsidRPr="007A7851">
        <w:rPr>
          <w:b w:val="0"/>
          <w:bCs w:val="0"/>
          <w:color w:val="000000"/>
          <w:sz w:val="24"/>
          <w:szCs w:val="21"/>
        </w:rPr>
        <w:t>Okręgu</w:t>
      </w:r>
      <w:r w:rsidR="00785EFA" w:rsidRPr="007A7851">
        <w:rPr>
          <w:b w:val="0"/>
          <w:bCs w:val="0"/>
          <w:color w:val="000000"/>
          <w:sz w:val="24"/>
          <w:szCs w:val="21"/>
        </w:rPr>
        <w:t xml:space="preserve"> ZNP …………..</w:t>
      </w:r>
      <w:r w:rsidR="00DC6DC3">
        <w:rPr>
          <w:b w:val="0"/>
          <w:bCs w:val="0"/>
          <w:color w:val="000000"/>
          <w:sz w:val="24"/>
          <w:szCs w:val="21"/>
        </w:rPr>
        <w:t>;</w:t>
      </w:r>
    </w:p>
    <w:p w14:paraId="43978A5A" w14:textId="77777777" w:rsidR="007A7851" w:rsidRDefault="007A7851" w:rsidP="007A7851">
      <w:pPr>
        <w:numPr>
          <w:ilvl w:val="0"/>
          <w:numId w:val="1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 części sprawozdawczej </w:t>
      </w:r>
      <w:r w:rsidR="00DC6DC3">
        <w:rPr>
          <w:b w:val="0"/>
          <w:bCs w:val="0"/>
          <w:color w:val="000000"/>
          <w:sz w:val="24"/>
          <w:szCs w:val="21"/>
        </w:rPr>
        <w:t>–</w:t>
      </w:r>
      <w:r>
        <w:rPr>
          <w:b w:val="0"/>
          <w:bCs w:val="0"/>
          <w:color w:val="000000"/>
          <w:sz w:val="24"/>
          <w:szCs w:val="21"/>
        </w:rPr>
        <w:t xml:space="preserve"> </w:t>
      </w:r>
      <w:r w:rsidR="00F52AF3">
        <w:rPr>
          <w:b w:val="0"/>
          <w:bCs w:val="0"/>
          <w:color w:val="000000"/>
          <w:sz w:val="24"/>
          <w:szCs w:val="21"/>
        </w:rPr>
        <w:t>niebędący delegatami członkowie ustępującego Zarządu Oddziału ZNP</w:t>
      </w:r>
      <w:r>
        <w:rPr>
          <w:b w:val="0"/>
          <w:bCs w:val="0"/>
          <w:color w:val="000000"/>
          <w:sz w:val="24"/>
          <w:szCs w:val="21"/>
        </w:rPr>
        <w:t xml:space="preserve"> i Oddziałowej Komisji Rewizyjnej</w:t>
      </w:r>
      <w:r w:rsidR="00DC6DC3">
        <w:rPr>
          <w:b w:val="0"/>
          <w:bCs w:val="0"/>
          <w:color w:val="000000"/>
          <w:sz w:val="24"/>
          <w:szCs w:val="21"/>
        </w:rPr>
        <w:t>;</w:t>
      </w:r>
    </w:p>
    <w:p w14:paraId="27A36D39" w14:textId="77777777" w:rsidR="0032318D" w:rsidRPr="007A7851" w:rsidRDefault="00785EFA" w:rsidP="007A7851">
      <w:pPr>
        <w:numPr>
          <w:ilvl w:val="0"/>
          <w:numId w:val="16"/>
        </w:numPr>
        <w:shd w:val="clear" w:color="auto" w:fill="FFFFFF"/>
        <w:jc w:val="both"/>
        <w:rPr>
          <w:b w:val="0"/>
          <w:sz w:val="24"/>
        </w:rPr>
      </w:pPr>
      <w:r w:rsidRPr="007A7851">
        <w:rPr>
          <w:b w:val="0"/>
          <w:bCs w:val="0"/>
          <w:color w:val="000000"/>
          <w:sz w:val="24"/>
          <w:szCs w:val="21"/>
        </w:rPr>
        <w:t xml:space="preserve">zaproszeni przez Zarząd </w:t>
      </w:r>
      <w:r w:rsidR="00202E56" w:rsidRPr="007A7851">
        <w:rPr>
          <w:b w:val="0"/>
          <w:bCs w:val="0"/>
          <w:color w:val="000000"/>
          <w:sz w:val="24"/>
          <w:szCs w:val="21"/>
        </w:rPr>
        <w:t>Oddziału</w:t>
      </w:r>
      <w:r w:rsidR="0032318D" w:rsidRPr="007A7851">
        <w:rPr>
          <w:b w:val="0"/>
          <w:bCs w:val="0"/>
          <w:color w:val="000000"/>
          <w:sz w:val="24"/>
          <w:szCs w:val="21"/>
        </w:rPr>
        <w:t xml:space="preserve"> goście.</w:t>
      </w:r>
    </w:p>
    <w:p w14:paraId="43A1E4F8" w14:textId="77777777" w:rsidR="00716F7A" w:rsidRDefault="00716F7A" w:rsidP="00716F7A">
      <w:pPr>
        <w:shd w:val="clear" w:color="auto" w:fill="FFFFFF"/>
        <w:jc w:val="both"/>
        <w:rPr>
          <w:b w:val="0"/>
          <w:bCs w:val="0"/>
          <w:color w:val="000000"/>
          <w:sz w:val="24"/>
          <w:szCs w:val="21"/>
        </w:rPr>
      </w:pPr>
    </w:p>
    <w:p w14:paraId="34D9DFF3" w14:textId="77777777" w:rsidR="0032318D" w:rsidRPr="00F52AF3" w:rsidRDefault="006856F3" w:rsidP="00F52AF3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 w:rsidRPr="00F52AF3">
        <w:rPr>
          <w:b w:val="0"/>
          <w:bCs w:val="0"/>
          <w:color w:val="000000"/>
          <w:sz w:val="24"/>
          <w:szCs w:val="21"/>
        </w:rPr>
        <w:t xml:space="preserve">Obradami </w:t>
      </w:r>
      <w:r w:rsidR="00F52AF3" w:rsidRPr="00F52AF3">
        <w:rPr>
          <w:b w:val="0"/>
          <w:bCs w:val="0"/>
          <w:color w:val="000000"/>
          <w:sz w:val="24"/>
          <w:szCs w:val="21"/>
        </w:rPr>
        <w:t>Konferencji</w:t>
      </w:r>
      <w:r w:rsidRPr="00F52AF3">
        <w:rPr>
          <w:b w:val="0"/>
          <w:bCs w:val="0"/>
          <w:color w:val="000000"/>
          <w:sz w:val="24"/>
          <w:szCs w:val="21"/>
        </w:rPr>
        <w:t xml:space="preserve"> kieruje (kierują) przewodnicząc</w:t>
      </w:r>
      <w:r w:rsidR="00F52AF3">
        <w:rPr>
          <w:b w:val="0"/>
          <w:bCs w:val="0"/>
          <w:color w:val="000000"/>
          <w:sz w:val="24"/>
          <w:szCs w:val="21"/>
        </w:rPr>
        <w:t>y wybrany (wybrani) w </w:t>
      </w:r>
      <w:r w:rsidRPr="00F52AF3">
        <w:rPr>
          <w:b w:val="0"/>
          <w:bCs w:val="0"/>
          <w:color w:val="000000"/>
          <w:sz w:val="24"/>
          <w:szCs w:val="21"/>
        </w:rPr>
        <w:t xml:space="preserve">głosowaniu jawnym. </w:t>
      </w:r>
    </w:p>
    <w:p w14:paraId="25714FA9" w14:textId="77777777" w:rsidR="00F52AF3" w:rsidRPr="00F52AF3" w:rsidRDefault="00F52AF3" w:rsidP="00F52AF3">
      <w:pPr>
        <w:shd w:val="clear" w:color="auto" w:fill="FFFFFF"/>
        <w:ind w:left="360"/>
        <w:jc w:val="both"/>
        <w:rPr>
          <w:b w:val="0"/>
          <w:sz w:val="24"/>
        </w:rPr>
      </w:pPr>
    </w:p>
    <w:p w14:paraId="0709CCD5" w14:textId="77777777" w:rsidR="0032318D" w:rsidRDefault="00F52AF3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Konferencja jest prawomocna</w:t>
      </w:r>
      <w:r w:rsidR="0032318D">
        <w:rPr>
          <w:b w:val="0"/>
          <w:bCs w:val="0"/>
          <w:color w:val="000000"/>
          <w:sz w:val="24"/>
          <w:szCs w:val="21"/>
        </w:rPr>
        <w:t>, jeżeli uczest</w:t>
      </w:r>
      <w:r>
        <w:rPr>
          <w:b w:val="0"/>
          <w:bCs w:val="0"/>
          <w:color w:val="000000"/>
          <w:sz w:val="24"/>
          <w:szCs w:val="21"/>
        </w:rPr>
        <w:t>niczy w niej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co najmniej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2/3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delegatów</w:t>
      </w:r>
      <w:r w:rsidR="0032318D">
        <w:rPr>
          <w:b w:val="0"/>
          <w:bCs w:val="0"/>
          <w:color w:val="000000"/>
          <w:sz w:val="24"/>
          <w:szCs w:val="21"/>
        </w:rPr>
        <w:t>.</w:t>
      </w:r>
    </w:p>
    <w:p w14:paraId="1E03B0F7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0EA8C64E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spra</w:t>
      </w:r>
      <w:r w:rsidR="00785EFA">
        <w:rPr>
          <w:b w:val="0"/>
          <w:bCs w:val="0"/>
          <w:color w:val="000000"/>
          <w:sz w:val="24"/>
          <w:szCs w:val="21"/>
        </w:rPr>
        <w:t xml:space="preserve">wach proceduralnych </w:t>
      </w:r>
      <w:r w:rsidR="00F52AF3">
        <w:rPr>
          <w:b w:val="0"/>
          <w:bCs w:val="0"/>
          <w:color w:val="000000"/>
          <w:sz w:val="24"/>
          <w:szCs w:val="21"/>
        </w:rPr>
        <w:t>Konferencja</w:t>
      </w:r>
      <w:r>
        <w:rPr>
          <w:b w:val="0"/>
          <w:bCs w:val="0"/>
          <w:color w:val="000000"/>
          <w:sz w:val="24"/>
          <w:szCs w:val="21"/>
        </w:rPr>
        <w:t xml:space="preserve"> podejmuje decyzje zwykłą większością głosów w głosowaniu jawnym.</w:t>
      </w:r>
    </w:p>
    <w:p w14:paraId="7BCC5841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69629F1C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Udzielenie absolutorium oraz podjęcie uchwały następuje zwykłą większością głosów w głosowaniu jawnym.</w:t>
      </w:r>
    </w:p>
    <w:p w14:paraId="077EEBCA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2B28461A" w14:textId="77777777" w:rsidR="0032318D" w:rsidRDefault="00785EFA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Wyboru </w:t>
      </w:r>
      <w:r w:rsidR="00694F3D">
        <w:rPr>
          <w:b w:val="0"/>
          <w:bCs w:val="0"/>
          <w:color w:val="000000"/>
          <w:sz w:val="24"/>
          <w:szCs w:val="21"/>
        </w:rPr>
        <w:t>Prezesa i Z</w:t>
      </w:r>
      <w:r>
        <w:rPr>
          <w:b w:val="0"/>
          <w:bCs w:val="0"/>
          <w:color w:val="000000"/>
          <w:sz w:val="24"/>
          <w:szCs w:val="21"/>
        </w:rPr>
        <w:t xml:space="preserve">arządu </w:t>
      </w:r>
      <w:r w:rsidR="00F52AF3">
        <w:rPr>
          <w:b w:val="0"/>
          <w:bCs w:val="0"/>
          <w:color w:val="000000"/>
          <w:sz w:val="24"/>
          <w:szCs w:val="21"/>
        </w:rPr>
        <w:t>Oddziału, Oddziałowej Komisji Rewizyjnej</w:t>
      </w:r>
      <w:r w:rsidR="00694F3D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 xml:space="preserve">oraz delegatów na </w:t>
      </w:r>
      <w:r w:rsidR="00DF73A7">
        <w:rPr>
          <w:b w:val="0"/>
          <w:bCs w:val="0"/>
          <w:color w:val="000000"/>
          <w:sz w:val="24"/>
          <w:szCs w:val="21"/>
        </w:rPr>
        <w:t xml:space="preserve">Międzyoddziałową / </w:t>
      </w:r>
      <w:r w:rsidR="00F52AF3">
        <w:rPr>
          <w:b w:val="0"/>
          <w:bCs w:val="0"/>
          <w:color w:val="000000"/>
          <w:sz w:val="24"/>
          <w:szCs w:val="21"/>
        </w:rPr>
        <w:t>Okręgową</w:t>
      </w:r>
      <w:r w:rsidR="00694F3D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K</w:t>
      </w:r>
      <w:r w:rsidR="0032318D">
        <w:rPr>
          <w:b w:val="0"/>
          <w:bCs w:val="0"/>
          <w:color w:val="000000"/>
          <w:sz w:val="24"/>
          <w:szCs w:val="21"/>
        </w:rPr>
        <w:t xml:space="preserve">onferencję </w:t>
      </w:r>
      <w:r>
        <w:rPr>
          <w:b w:val="0"/>
          <w:bCs w:val="0"/>
          <w:color w:val="000000"/>
          <w:sz w:val="24"/>
          <w:szCs w:val="21"/>
        </w:rPr>
        <w:t xml:space="preserve">Delegatów </w:t>
      </w:r>
      <w:r w:rsidR="00552264">
        <w:rPr>
          <w:b w:val="0"/>
          <w:bCs w:val="0"/>
          <w:color w:val="000000"/>
          <w:sz w:val="24"/>
          <w:szCs w:val="21"/>
        </w:rPr>
        <w:t>ZNP</w:t>
      </w:r>
      <w:r w:rsidR="00694F3D">
        <w:rPr>
          <w:b w:val="0"/>
          <w:bCs w:val="0"/>
          <w:color w:val="000000"/>
          <w:sz w:val="24"/>
          <w:szCs w:val="21"/>
        </w:rPr>
        <w:t xml:space="preserve"> do</w:t>
      </w:r>
      <w:r w:rsidR="0032318D">
        <w:rPr>
          <w:b w:val="0"/>
          <w:bCs w:val="0"/>
          <w:color w:val="000000"/>
          <w:sz w:val="24"/>
          <w:szCs w:val="21"/>
        </w:rPr>
        <w:t>konuje się w głosowaniu tajnym.</w:t>
      </w:r>
    </w:p>
    <w:p w14:paraId="4316233E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4352EC85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trakcie dyskusji przewodniczący udziela głosu w kolejności zgłoszeń.</w:t>
      </w:r>
    </w:p>
    <w:p w14:paraId="5F4892D7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7E362ADA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Wnioski w sprawach formalnych zgłaszać można poza kolejnością.</w:t>
      </w:r>
    </w:p>
    <w:p w14:paraId="7F16EAD9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2D3C7833" w14:textId="77777777" w:rsidR="0032318D" w:rsidRPr="00552264" w:rsidRDefault="00785EFA">
      <w:pPr>
        <w:pStyle w:val="Tekstpodstawowywcit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 sprawach spornych, nie</w:t>
      </w:r>
      <w:r w:rsidR="0032318D">
        <w:rPr>
          <w:rFonts w:ascii="Arial" w:hAnsi="Arial" w:cs="Arial"/>
        </w:rPr>
        <w:t xml:space="preserve">uregulowanych niniejszym regulaminem, decyzje podejmuje(ą) przewodniczący </w:t>
      </w:r>
      <w:r w:rsidR="00F52AF3">
        <w:rPr>
          <w:rFonts w:ascii="Arial" w:hAnsi="Arial" w:cs="Arial"/>
        </w:rPr>
        <w:t>Konferencji</w:t>
      </w:r>
      <w:r w:rsidR="0032318D">
        <w:rPr>
          <w:rFonts w:ascii="Arial" w:hAnsi="Arial" w:cs="Arial"/>
        </w:rPr>
        <w:t xml:space="preserve"> w porozumieniu z </w:t>
      </w:r>
      <w:r w:rsidR="00552264" w:rsidRPr="00552264">
        <w:rPr>
          <w:rFonts w:ascii="Arial" w:hAnsi="Arial" w:cs="Arial"/>
          <w:bCs/>
        </w:rPr>
        <w:t>c</w:t>
      </w:r>
      <w:r w:rsidR="00552264">
        <w:rPr>
          <w:rFonts w:ascii="Arial" w:hAnsi="Arial" w:cs="Arial"/>
          <w:bCs/>
        </w:rPr>
        <w:t>złon</w:t>
      </w:r>
      <w:r w:rsidR="00552264" w:rsidRPr="00552264">
        <w:rPr>
          <w:rFonts w:ascii="Arial" w:hAnsi="Arial" w:cs="Arial"/>
          <w:bCs/>
        </w:rPr>
        <w:t>k</w:t>
      </w:r>
      <w:r w:rsidR="00552264">
        <w:rPr>
          <w:rFonts w:ascii="Arial" w:hAnsi="Arial" w:cs="Arial"/>
          <w:bCs/>
        </w:rPr>
        <w:t>iem</w:t>
      </w:r>
      <w:r w:rsidR="00552264" w:rsidRPr="00552264">
        <w:rPr>
          <w:rFonts w:ascii="Arial" w:hAnsi="Arial" w:cs="Arial"/>
          <w:bCs/>
        </w:rPr>
        <w:t xml:space="preserve"> Zarządu </w:t>
      </w:r>
      <w:r w:rsidR="00F52AF3">
        <w:rPr>
          <w:rFonts w:ascii="Arial" w:hAnsi="Arial" w:cs="Arial"/>
          <w:bCs/>
        </w:rPr>
        <w:t>Okręgu</w:t>
      </w:r>
      <w:r w:rsidR="00552264" w:rsidRPr="00552264">
        <w:rPr>
          <w:rFonts w:ascii="Arial" w:hAnsi="Arial" w:cs="Arial"/>
          <w:bCs/>
        </w:rPr>
        <w:t xml:space="preserve"> ZNP</w:t>
      </w:r>
      <w:r w:rsidR="0032318D" w:rsidRPr="00552264">
        <w:rPr>
          <w:rFonts w:ascii="Arial" w:hAnsi="Arial" w:cs="Arial"/>
        </w:rPr>
        <w:t>.</w:t>
      </w:r>
    </w:p>
    <w:sectPr w:rsidR="0032318D" w:rsidRPr="00552264">
      <w:headerReference w:type="default" r:id="rId8"/>
      <w:footerReference w:type="even" r:id="rId9"/>
      <w:footerReference w:type="default" r:id="rId10"/>
      <w:type w:val="continuous"/>
      <w:pgSz w:w="11909" w:h="16834" w:code="9"/>
      <w:pgMar w:top="1418" w:right="1418" w:bottom="1418" w:left="1418" w:header="709" w:footer="709" w:gutter="0"/>
      <w:pgNumType w:start="1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AC3B" w14:textId="77777777" w:rsidR="00765B39" w:rsidRDefault="00765B39">
      <w:r>
        <w:separator/>
      </w:r>
    </w:p>
  </w:endnote>
  <w:endnote w:type="continuationSeparator" w:id="0">
    <w:p w14:paraId="20080987" w14:textId="77777777" w:rsidR="00765B39" w:rsidRDefault="0076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6033" w14:textId="77777777" w:rsidR="0032318D" w:rsidRDefault="0032318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0D4530" w14:textId="77777777" w:rsidR="0032318D" w:rsidRDefault="0032318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1AF4" w14:textId="77777777" w:rsidR="0032318D" w:rsidRDefault="0032318D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5A34EB64" w14:textId="77777777" w:rsidR="0032318D" w:rsidRDefault="0032318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0FA0" w14:textId="77777777" w:rsidR="00765B39" w:rsidRDefault="00765B39">
      <w:r>
        <w:separator/>
      </w:r>
    </w:p>
  </w:footnote>
  <w:footnote w:type="continuationSeparator" w:id="0">
    <w:p w14:paraId="1B864885" w14:textId="77777777" w:rsidR="00765B39" w:rsidRDefault="00765B39">
      <w:r>
        <w:continuationSeparator/>
      </w:r>
    </w:p>
  </w:footnote>
  <w:footnote w:id="1">
    <w:p w14:paraId="4FB5CE22" w14:textId="77777777" w:rsidR="00202E56" w:rsidRPr="00202E56" w:rsidRDefault="00202E56">
      <w:pPr>
        <w:pStyle w:val="Tekstprzypisudolnego"/>
        <w:rPr>
          <w:b w:val="0"/>
          <w:i/>
        </w:rPr>
      </w:pPr>
      <w:r w:rsidRPr="00202E56">
        <w:rPr>
          <w:rStyle w:val="Odwoanieprzypisudolnego"/>
          <w:b w:val="0"/>
          <w:i/>
        </w:rPr>
        <w:footnoteRef/>
      </w:r>
      <w:r w:rsidRPr="00202E56">
        <w:rPr>
          <w:b w:val="0"/>
          <w:i/>
        </w:rPr>
        <w:t xml:space="preserve"> Dotyczy osó</w:t>
      </w:r>
      <w:r>
        <w:rPr>
          <w:b w:val="0"/>
          <w:i/>
        </w:rPr>
        <w:t>b, o których mowa w art. 33 ust. 2 Statutu ZNP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5BBD" w14:textId="77777777" w:rsidR="0053190D" w:rsidRPr="0053190D" w:rsidRDefault="0053190D" w:rsidP="0053190D">
    <w:pPr>
      <w:pStyle w:val="Nagwek"/>
      <w:jc w:val="right"/>
      <w:rPr>
        <w:b w:val="0"/>
        <w:bCs w:val="0"/>
      </w:rPr>
    </w:pPr>
    <w:r w:rsidRPr="0053190D">
      <w:rPr>
        <w:b w:val="0"/>
      </w:rPr>
      <w:t>- W Z Ó R -</w:t>
    </w:r>
  </w:p>
  <w:p w14:paraId="4D212DDD" w14:textId="77777777" w:rsidR="0053190D" w:rsidRPr="0053190D" w:rsidRDefault="0053190D" w:rsidP="0053190D">
    <w:pPr>
      <w:rPr>
        <w:b w:val="0"/>
        <w:i/>
      </w:rPr>
    </w:pPr>
  </w:p>
  <w:p w14:paraId="0CE946B6" w14:textId="77777777" w:rsidR="0032318D" w:rsidRPr="0053190D" w:rsidRDefault="0053190D" w:rsidP="0053190D">
    <w:pPr>
      <w:rPr>
        <w:b w:val="0"/>
        <w:i/>
      </w:rPr>
    </w:pPr>
    <w:r w:rsidRPr="0053190D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080"/>
    <w:multiLevelType w:val="hybridMultilevel"/>
    <w:tmpl w:val="EC54E87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09BE"/>
    <w:multiLevelType w:val="hybridMultilevel"/>
    <w:tmpl w:val="BA5C1342"/>
    <w:lvl w:ilvl="0" w:tplc="E40057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85D"/>
    <w:multiLevelType w:val="hybridMultilevel"/>
    <w:tmpl w:val="2FC611E6"/>
    <w:lvl w:ilvl="0" w:tplc="6B02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D67D9"/>
    <w:multiLevelType w:val="hybridMultilevel"/>
    <w:tmpl w:val="83C0F76C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5CDD"/>
    <w:multiLevelType w:val="hybridMultilevel"/>
    <w:tmpl w:val="C72ED9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E52A0"/>
    <w:multiLevelType w:val="hybridMultilevel"/>
    <w:tmpl w:val="3A3C7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D4133"/>
    <w:multiLevelType w:val="hybridMultilevel"/>
    <w:tmpl w:val="2B1E8732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350A0"/>
    <w:multiLevelType w:val="hybridMultilevel"/>
    <w:tmpl w:val="2B1E8732"/>
    <w:lvl w:ilvl="0" w:tplc="5F9A20F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A254D"/>
    <w:multiLevelType w:val="hybridMultilevel"/>
    <w:tmpl w:val="4588018E"/>
    <w:lvl w:ilvl="0" w:tplc="E7AE84EE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94EC2"/>
    <w:multiLevelType w:val="hybridMultilevel"/>
    <w:tmpl w:val="2B1E8732"/>
    <w:lvl w:ilvl="0" w:tplc="F7E0106A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635CB"/>
    <w:multiLevelType w:val="hybridMultilevel"/>
    <w:tmpl w:val="F0988E6A"/>
    <w:lvl w:ilvl="0" w:tplc="7040D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E283C46"/>
    <w:multiLevelType w:val="hybridMultilevel"/>
    <w:tmpl w:val="2B1E873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9270B8"/>
    <w:multiLevelType w:val="hybridMultilevel"/>
    <w:tmpl w:val="D67E4276"/>
    <w:lvl w:ilvl="0" w:tplc="F484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5291D"/>
    <w:multiLevelType w:val="hybridMultilevel"/>
    <w:tmpl w:val="2B1E8732"/>
    <w:lvl w:ilvl="0" w:tplc="54604888"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FA"/>
    <w:rsid w:val="000B64C0"/>
    <w:rsid w:val="000E2234"/>
    <w:rsid w:val="00141931"/>
    <w:rsid w:val="001E1F5F"/>
    <w:rsid w:val="00202E56"/>
    <w:rsid w:val="002B180F"/>
    <w:rsid w:val="002E15F5"/>
    <w:rsid w:val="00313A17"/>
    <w:rsid w:val="0032318D"/>
    <w:rsid w:val="003A2482"/>
    <w:rsid w:val="00403E90"/>
    <w:rsid w:val="0053190D"/>
    <w:rsid w:val="00552264"/>
    <w:rsid w:val="006856F3"/>
    <w:rsid w:val="00694F3D"/>
    <w:rsid w:val="006D25F1"/>
    <w:rsid w:val="00716F7A"/>
    <w:rsid w:val="00765B39"/>
    <w:rsid w:val="00785EFA"/>
    <w:rsid w:val="007A7851"/>
    <w:rsid w:val="009B78AA"/>
    <w:rsid w:val="009D2A16"/>
    <w:rsid w:val="00B77ED7"/>
    <w:rsid w:val="00C50B82"/>
    <w:rsid w:val="00DB4830"/>
    <w:rsid w:val="00DC6DC3"/>
    <w:rsid w:val="00DF73A7"/>
    <w:rsid w:val="00F52AF3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F564CF"/>
  <w15:chartTrackingRefBased/>
  <w15:docId w15:val="{C49E6480-A75A-431D-8E54-880EF8E2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rFonts w:ascii="Bookman Old Style" w:hAnsi="Bookman Old Style" w:cs="Times New Roman"/>
      <w:bCs w:val="0"/>
      <w:color w:val="000000"/>
      <w:sz w:val="30"/>
      <w:szCs w:val="23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hanging="252"/>
      <w:jc w:val="both"/>
    </w:pPr>
    <w:rPr>
      <w:rFonts w:ascii="Bookman Old Style" w:hAnsi="Bookman Old Style" w:cs="Times New Roman"/>
      <w:b w:val="0"/>
      <w:bCs w:val="0"/>
      <w:color w:val="000000"/>
      <w:sz w:val="24"/>
      <w:szCs w:val="21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264"/>
  </w:style>
  <w:style w:type="character" w:customStyle="1" w:styleId="TekstprzypisudolnegoZnak">
    <w:name w:val="Tekst przypisu dolnego Znak"/>
    <w:link w:val="Tekstprzypisudolnego"/>
    <w:uiPriority w:val="99"/>
    <w:semiHidden/>
    <w:rsid w:val="00552264"/>
    <w:rPr>
      <w:rFonts w:ascii="Arial" w:hAnsi="Arial" w:cs="Arial"/>
      <w:b/>
      <w:bCs/>
    </w:rPr>
  </w:style>
  <w:style w:type="character" w:styleId="Odwoanieprzypisudolnego">
    <w:name w:val="footnote reference"/>
    <w:uiPriority w:val="99"/>
    <w:semiHidden/>
    <w:unhideWhenUsed/>
    <w:rsid w:val="00552264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rsid w:val="0053190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C56E-7A9F-42B7-8AE0-262B2B31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2023-11-01T21:02:00Z</dcterms:created>
  <dcterms:modified xsi:type="dcterms:W3CDTF">2023-11-01T21:02:00Z</dcterms:modified>
</cp:coreProperties>
</file>