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1032" w14:textId="77777777" w:rsidR="00666276" w:rsidRDefault="00666276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6A50382F" w14:textId="7777777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</w:t>
      </w:r>
      <w:r w:rsidR="00F02091">
        <w:rPr>
          <w:rFonts w:ascii="Arial" w:hAnsi="Arial" w:cs="Arial"/>
          <w:i/>
          <w:iCs/>
          <w:sz w:val="36"/>
        </w:rPr>
        <w:t>Konferencji</w:t>
      </w:r>
      <w:r w:rsidR="00763D65">
        <w:rPr>
          <w:rFonts w:ascii="Arial" w:hAnsi="Arial" w:cs="Arial"/>
          <w:i/>
          <w:iCs/>
          <w:sz w:val="36"/>
        </w:rPr>
        <w:t xml:space="preserve"> </w:t>
      </w:r>
      <w:r w:rsidR="00F02091">
        <w:rPr>
          <w:rFonts w:ascii="Arial" w:hAnsi="Arial" w:cs="Arial"/>
          <w:i/>
          <w:iCs/>
          <w:sz w:val="36"/>
        </w:rPr>
        <w:t>Okręgowej</w:t>
      </w:r>
      <w:r w:rsidR="003E2C67">
        <w:rPr>
          <w:rFonts w:ascii="Arial" w:hAnsi="Arial" w:cs="Arial"/>
          <w:i/>
          <w:iCs/>
          <w:sz w:val="36"/>
        </w:rPr>
        <w:t xml:space="preserve"> Sekcji ……</w:t>
      </w:r>
      <w:r w:rsidR="00763D65">
        <w:rPr>
          <w:rFonts w:ascii="Arial" w:hAnsi="Arial" w:cs="Arial"/>
          <w:i/>
          <w:iCs/>
          <w:sz w:val="36"/>
        </w:rPr>
        <w:t xml:space="preserve"> ZNP </w:t>
      </w:r>
    </w:p>
    <w:p w14:paraId="2288641A" w14:textId="77777777" w:rsidR="00D5153A" w:rsidRPr="00402737" w:rsidRDefault="00D5153A">
      <w:pPr>
        <w:shd w:val="clear" w:color="auto" w:fill="FFFFFF"/>
        <w:jc w:val="both"/>
        <w:rPr>
          <w:rFonts w:ascii="Arial" w:hAnsi="Arial" w:cs="Arial"/>
          <w:bCs/>
          <w:sz w:val="40"/>
        </w:rPr>
      </w:pPr>
    </w:p>
    <w:p w14:paraId="65750B0A" w14:textId="77777777" w:rsidR="0025561D" w:rsidRPr="0025561D" w:rsidRDefault="00F02091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Konferencja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 xml:space="preserve"> wybiera w głosowaniu jawnym:</w:t>
      </w:r>
    </w:p>
    <w:p w14:paraId="5635776B" w14:textId="77777777" w:rsidR="0025561D" w:rsidRPr="0025561D" w:rsidRDefault="00F02091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przewodniczących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 xml:space="preserve"> obrad,</w:t>
      </w:r>
    </w:p>
    <w:p w14:paraId="5C331637" w14:textId="77777777" w:rsidR="0025561D" w:rsidRPr="0025561D" w:rsidRDefault="00F02091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1"/>
        </w:rPr>
        <w:t>protokolantów</w:t>
      </w:r>
      <w:r w:rsidR="0025561D" w:rsidRPr="0025561D">
        <w:rPr>
          <w:rFonts w:ascii="Arial" w:hAnsi="Arial" w:cs="Arial"/>
          <w:bCs/>
          <w:color w:val="000000"/>
          <w:sz w:val="24"/>
          <w:szCs w:val="21"/>
        </w:rPr>
        <w:t>,</w:t>
      </w:r>
    </w:p>
    <w:p w14:paraId="2EE82DB9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komisje: mandatową, uchwał i wniosków, skrutacyjne.</w:t>
      </w:r>
    </w:p>
    <w:p w14:paraId="1C2EE1B5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4D95ABE1" w14:textId="77777777" w:rsidR="00D5153A" w:rsidRPr="0025561D" w:rsidRDefault="00F02091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Konferencja</w:t>
      </w:r>
      <w:r w:rsidR="00D5153A" w:rsidRPr="0025561D">
        <w:rPr>
          <w:rFonts w:ascii="Arial" w:hAnsi="Arial" w:cs="Arial"/>
          <w:color w:val="000000"/>
          <w:sz w:val="24"/>
          <w:szCs w:val="19"/>
        </w:rPr>
        <w:t xml:space="preserve"> wybiera w głosowaniu tajnym:</w:t>
      </w:r>
    </w:p>
    <w:p w14:paraId="01EFA963" w14:textId="77777777" w:rsidR="00D5153A" w:rsidRDefault="00F523D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P</w:t>
      </w:r>
      <w:r w:rsidR="003E2C67">
        <w:rPr>
          <w:rFonts w:ascii="Arial" w:hAnsi="Arial" w:cs="Arial"/>
          <w:color w:val="000000"/>
          <w:sz w:val="24"/>
          <w:szCs w:val="19"/>
        </w:rPr>
        <w:t>rzewodniczącego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</w:t>
      </w:r>
      <w:r w:rsidR="00F02091">
        <w:rPr>
          <w:rFonts w:ascii="Arial" w:hAnsi="Arial" w:cs="Arial"/>
          <w:bCs/>
          <w:color w:val="000000"/>
          <w:sz w:val="24"/>
          <w:szCs w:val="21"/>
        </w:rPr>
        <w:t>Okręgowej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Sekcji</w:t>
      </w:r>
      <w:r w:rsidR="00763D65">
        <w:rPr>
          <w:rFonts w:ascii="Arial" w:hAnsi="Arial" w:cs="Arial"/>
          <w:color w:val="000000"/>
          <w:sz w:val="24"/>
          <w:szCs w:val="19"/>
        </w:rPr>
        <w:t>,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który staje się członkiem </w:t>
      </w:r>
      <w:r>
        <w:rPr>
          <w:rFonts w:ascii="Arial" w:hAnsi="Arial" w:cs="Arial"/>
          <w:iCs/>
          <w:color w:val="000000"/>
          <w:sz w:val="24"/>
          <w:szCs w:val="19"/>
        </w:rPr>
        <w:t>Z</w:t>
      </w:r>
      <w:r w:rsidR="00D5153A">
        <w:rPr>
          <w:rFonts w:ascii="Arial" w:hAnsi="Arial" w:cs="Arial"/>
          <w:iCs/>
          <w:color w:val="000000"/>
          <w:sz w:val="24"/>
          <w:szCs w:val="19"/>
        </w:rPr>
        <w:t>arządu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Sekcji </w:t>
      </w:r>
      <w:r w:rsidR="00F02091">
        <w:rPr>
          <w:rFonts w:ascii="Arial" w:hAnsi="Arial" w:cs="Arial"/>
          <w:iCs/>
          <w:color w:val="000000"/>
          <w:sz w:val="24"/>
          <w:szCs w:val="19"/>
        </w:rPr>
        <w:t>Okręgowej</w:t>
      </w:r>
      <w:r w:rsidR="00D5153A">
        <w:rPr>
          <w:rFonts w:ascii="Arial" w:hAnsi="Arial" w:cs="Arial"/>
          <w:iCs/>
          <w:color w:val="000000"/>
          <w:sz w:val="24"/>
          <w:szCs w:val="19"/>
        </w:rPr>
        <w:t>,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członkiem Zarządu </w:t>
      </w:r>
      <w:r w:rsidR="00F02091">
        <w:rPr>
          <w:rFonts w:ascii="Arial" w:hAnsi="Arial" w:cs="Arial"/>
          <w:iCs/>
          <w:color w:val="000000"/>
          <w:sz w:val="24"/>
          <w:szCs w:val="19"/>
        </w:rPr>
        <w:t>Okręgu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, delegatem na </w:t>
      </w:r>
      <w:r w:rsidR="00F02091">
        <w:rPr>
          <w:rFonts w:ascii="Arial" w:hAnsi="Arial" w:cs="Arial"/>
          <w:iCs/>
          <w:color w:val="000000"/>
          <w:sz w:val="24"/>
          <w:szCs w:val="19"/>
        </w:rPr>
        <w:t>Okręgową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Konferencję Delegatów, delegatem na </w:t>
      </w:r>
      <w:r w:rsidR="00F02091">
        <w:rPr>
          <w:rFonts w:ascii="Arial" w:hAnsi="Arial" w:cs="Arial"/>
          <w:iCs/>
          <w:color w:val="000000"/>
          <w:sz w:val="24"/>
          <w:szCs w:val="19"/>
        </w:rPr>
        <w:t>Krajową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Konferencję Sekcji,</w:t>
      </w:r>
    </w:p>
    <w:p w14:paraId="6241FBDA" w14:textId="77777777" w:rsidR="007D067C" w:rsidRDefault="00FC60F5" w:rsidP="007D067C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E269E8">
        <w:rPr>
          <w:rFonts w:ascii="Arial" w:hAnsi="Arial" w:cs="Arial"/>
          <w:color w:val="000000"/>
          <w:sz w:val="24"/>
          <w:szCs w:val="19"/>
        </w:rPr>
        <w:t>……</w:t>
      </w:r>
      <w:r w:rsidR="00F523DB">
        <w:rPr>
          <w:rFonts w:ascii="Arial" w:hAnsi="Arial" w:cs="Arial"/>
          <w:color w:val="000000"/>
          <w:sz w:val="24"/>
          <w:szCs w:val="19"/>
        </w:rPr>
        <w:t xml:space="preserve"> członków Zarządu </w:t>
      </w:r>
      <w:r w:rsidR="003E2C67">
        <w:rPr>
          <w:rFonts w:ascii="Arial" w:hAnsi="Arial" w:cs="Arial"/>
          <w:bCs/>
          <w:color w:val="000000"/>
          <w:sz w:val="24"/>
          <w:szCs w:val="21"/>
        </w:rPr>
        <w:t>Sekcji</w:t>
      </w:r>
      <w:r w:rsidR="00D5153A">
        <w:rPr>
          <w:rFonts w:ascii="Arial" w:hAnsi="Arial" w:cs="Arial"/>
          <w:color w:val="000000"/>
          <w:sz w:val="24"/>
          <w:szCs w:val="19"/>
        </w:rPr>
        <w:t>,</w:t>
      </w:r>
    </w:p>
    <w:p w14:paraId="1867BF94" w14:textId="77777777" w:rsidR="0084013A" w:rsidRPr="007D067C" w:rsidRDefault="0084013A" w:rsidP="007D067C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7D067C">
        <w:rPr>
          <w:rFonts w:ascii="Arial" w:hAnsi="Arial" w:cs="Arial"/>
          <w:color w:val="000000"/>
          <w:sz w:val="24"/>
          <w:szCs w:val="19"/>
        </w:rPr>
        <w:t>członk</w:t>
      </w:r>
      <w:r w:rsidR="007D067C">
        <w:rPr>
          <w:rFonts w:ascii="Arial" w:hAnsi="Arial" w:cs="Arial"/>
          <w:color w:val="000000"/>
          <w:sz w:val="24"/>
          <w:szCs w:val="19"/>
        </w:rPr>
        <w:t>a</w:t>
      </w:r>
      <w:r w:rsidRPr="007D067C">
        <w:rPr>
          <w:rFonts w:ascii="Arial" w:hAnsi="Arial" w:cs="Arial"/>
          <w:color w:val="000000"/>
          <w:sz w:val="24"/>
          <w:szCs w:val="19"/>
        </w:rPr>
        <w:t xml:space="preserve"> </w:t>
      </w:r>
      <w:r w:rsidR="00F02091" w:rsidRPr="007D067C">
        <w:rPr>
          <w:rFonts w:ascii="Arial" w:hAnsi="Arial" w:cs="Arial"/>
          <w:color w:val="000000"/>
          <w:sz w:val="24"/>
          <w:szCs w:val="19"/>
        </w:rPr>
        <w:t>Okręgowej</w:t>
      </w:r>
      <w:r w:rsidRPr="007D067C">
        <w:rPr>
          <w:rFonts w:ascii="Arial" w:hAnsi="Arial" w:cs="Arial"/>
          <w:color w:val="000000"/>
          <w:sz w:val="24"/>
          <w:szCs w:val="19"/>
        </w:rPr>
        <w:t xml:space="preserve"> Komisji Rewizyjnej</w:t>
      </w:r>
      <w:r w:rsidR="007D067C">
        <w:rPr>
          <w:rFonts w:ascii="Arial" w:hAnsi="Arial" w:cs="Arial"/>
          <w:color w:val="000000"/>
          <w:sz w:val="24"/>
          <w:szCs w:val="19"/>
        </w:rPr>
        <w:t>, który staje się delegatem na Okręgową Konferencję Delegatów</w:t>
      </w:r>
      <w:r w:rsidR="003E2C67" w:rsidRPr="007D067C">
        <w:rPr>
          <w:rFonts w:ascii="Arial" w:hAnsi="Arial" w:cs="Arial"/>
          <w:color w:val="000000"/>
          <w:sz w:val="24"/>
          <w:szCs w:val="19"/>
        </w:rPr>
        <w:t>,</w:t>
      </w:r>
    </w:p>
    <w:p w14:paraId="5F2D5207" w14:textId="77777777" w:rsidR="003E2C67" w:rsidRPr="003E2C67" w:rsidRDefault="007D067C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E269E8">
        <w:rPr>
          <w:rFonts w:ascii="Arial" w:hAnsi="Arial" w:cs="Arial"/>
          <w:color w:val="000000"/>
          <w:sz w:val="24"/>
          <w:szCs w:val="19"/>
        </w:rPr>
        <w:t>……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delegatów na </w:t>
      </w:r>
      <w:r w:rsidR="00F02091">
        <w:rPr>
          <w:rFonts w:ascii="Arial" w:hAnsi="Arial" w:cs="Arial"/>
          <w:color w:val="000000"/>
          <w:sz w:val="24"/>
          <w:szCs w:val="19"/>
        </w:rPr>
        <w:t>Okręgową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Konferencję Delegatów, </w:t>
      </w:r>
    </w:p>
    <w:p w14:paraId="68B0B866" w14:textId="77777777" w:rsidR="00D5153A" w:rsidRDefault="00E269E8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……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delegatów na </w:t>
      </w:r>
      <w:r w:rsidR="00F02091">
        <w:rPr>
          <w:rFonts w:ascii="Arial" w:hAnsi="Arial" w:cs="Arial"/>
          <w:color w:val="000000"/>
          <w:sz w:val="24"/>
          <w:szCs w:val="19"/>
        </w:rPr>
        <w:t>Krajową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K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onferencję </w:t>
      </w:r>
      <w:r w:rsidR="003E2C67">
        <w:rPr>
          <w:rFonts w:ascii="Arial" w:hAnsi="Arial" w:cs="Arial"/>
          <w:color w:val="000000"/>
          <w:sz w:val="24"/>
          <w:szCs w:val="19"/>
        </w:rPr>
        <w:t>Sekcji.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</w:t>
      </w:r>
    </w:p>
    <w:p w14:paraId="5E9F036F" w14:textId="77777777" w:rsidR="00D5153A" w:rsidRDefault="00D5153A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1553A61F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bierne prawo wyborcze posiadają </w:t>
      </w:r>
      <w:r w:rsidR="00F02091">
        <w:rPr>
          <w:rFonts w:ascii="Arial" w:hAnsi="Arial" w:cs="Arial"/>
          <w:color w:val="000000"/>
          <w:sz w:val="24"/>
          <w:szCs w:val="19"/>
        </w:rPr>
        <w:t>delegaci</w:t>
      </w:r>
      <w:r w:rsidR="00763D65">
        <w:rPr>
          <w:rFonts w:ascii="Arial" w:hAnsi="Arial" w:cs="Arial"/>
          <w:color w:val="000000"/>
          <w:sz w:val="24"/>
          <w:szCs w:val="19"/>
        </w:rPr>
        <w:t>.</w:t>
      </w:r>
    </w:p>
    <w:p w14:paraId="4518C336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6205C130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>Kandydat nieobecny na zebraniu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11D12EB9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20FA3258" w14:textId="77777777" w:rsidR="00D5153A" w:rsidRPr="00FB4AE8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Liczba kandydatów jest nieograniczona i nie może być mniejsza niż liczba miejsc </w:t>
      </w:r>
      <w:r w:rsidRPr="00FB4AE8">
        <w:rPr>
          <w:rFonts w:ascii="Arial" w:hAnsi="Arial" w:cs="Arial"/>
          <w:color w:val="000000"/>
          <w:sz w:val="24"/>
          <w:szCs w:val="24"/>
        </w:rPr>
        <w:t>mandatowych.</w:t>
      </w:r>
      <w:r w:rsidR="008B7C8C" w:rsidRPr="00FB4AE8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</w:t>
      </w:r>
      <w:r w:rsidR="005B5002">
        <w:rPr>
          <w:rFonts w:ascii="Arial" w:hAnsi="Arial" w:cs="Arial"/>
          <w:color w:val="000000"/>
          <w:sz w:val="24"/>
          <w:szCs w:val="24"/>
        </w:rPr>
        <w:t>delegata</w:t>
      </w:r>
      <w:r w:rsidR="008B7C8C" w:rsidRPr="00FB4AE8">
        <w:rPr>
          <w:rFonts w:ascii="Arial" w:hAnsi="Arial" w:cs="Arial"/>
          <w:color w:val="000000"/>
          <w:sz w:val="24"/>
          <w:szCs w:val="24"/>
        </w:rPr>
        <w:t xml:space="preserve">. Decyzję w tej sprawie podejmuje </w:t>
      </w:r>
      <w:r w:rsidR="00F02091" w:rsidRPr="00FB4AE8">
        <w:rPr>
          <w:rFonts w:ascii="Arial" w:hAnsi="Arial" w:cs="Arial"/>
          <w:color w:val="000000"/>
          <w:sz w:val="24"/>
          <w:szCs w:val="24"/>
        </w:rPr>
        <w:t>Konferencja</w:t>
      </w:r>
      <w:r w:rsidR="008B7C8C" w:rsidRPr="00FB4AE8">
        <w:rPr>
          <w:rFonts w:ascii="Arial" w:hAnsi="Arial" w:cs="Arial"/>
          <w:color w:val="000000"/>
          <w:sz w:val="24"/>
          <w:szCs w:val="24"/>
        </w:rPr>
        <w:t xml:space="preserve"> zwykłą większością głosów.</w:t>
      </w:r>
    </w:p>
    <w:p w14:paraId="396A2A38" w14:textId="77777777" w:rsidR="00D5153A" w:rsidRPr="00FB4AE8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8E26E6D" w14:textId="77777777" w:rsidR="001406A1" w:rsidRPr="00FB4AE8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4AE8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FB4A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AE8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61B31B65" w14:textId="77777777" w:rsidR="001406A1" w:rsidRPr="00FB4AE8" w:rsidRDefault="001406A1" w:rsidP="00FB4AE8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4AE8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FB4AE8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FB4AE8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FB4AE8">
        <w:rPr>
          <w:rFonts w:ascii="Arial" w:hAnsi="Arial" w:cs="Arial"/>
          <w:color w:val="000000"/>
          <w:sz w:val="24"/>
          <w:szCs w:val="24"/>
        </w:rPr>
        <w:t>,</w:t>
      </w:r>
    </w:p>
    <w:p w14:paraId="2F2EDCB1" w14:textId="77777777" w:rsidR="00763D65" w:rsidRPr="00FB4AE8" w:rsidRDefault="001406A1" w:rsidP="00FB4AE8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4AE8">
        <w:rPr>
          <w:rFonts w:ascii="Arial" w:hAnsi="Arial" w:cs="Arial"/>
          <w:color w:val="000000"/>
          <w:sz w:val="24"/>
          <w:szCs w:val="24"/>
        </w:rPr>
        <w:t xml:space="preserve">pieczęć </w:t>
      </w:r>
      <w:r w:rsidR="00F02091" w:rsidRPr="00FB4AE8">
        <w:rPr>
          <w:rFonts w:ascii="Arial" w:hAnsi="Arial" w:cs="Arial"/>
          <w:color w:val="000000"/>
          <w:sz w:val="24"/>
          <w:szCs w:val="24"/>
        </w:rPr>
        <w:t>Okręgowej</w:t>
      </w:r>
      <w:r w:rsidR="003E2C67" w:rsidRPr="00FB4AE8">
        <w:rPr>
          <w:rFonts w:ascii="Arial" w:hAnsi="Arial" w:cs="Arial"/>
          <w:color w:val="000000"/>
          <w:sz w:val="24"/>
          <w:szCs w:val="24"/>
        </w:rPr>
        <w:t xml:space="preserve"> Sekcji</w:t>
      </w:r>
      <w:r w:rsidRPr="00FB4AE8">
        <w:rPr>
          <w:rFonts w:ascii="Arial" w:hAnsi="Arial" w:cs="Arial"/>
          <w:color w:val="000000"/>
          <w:sz w:val="24"/>
          <w:szCs w:val="24"/>
        </w:rPr>
        <w:t>.</w:t>
      </w:r>
    </w:p>
    <w:p w14:paraId="33D53477" w14:textId="77777777" w:rsidR="001406A1" w:rsidRPr="00FB4AE8" w:rsidRDefault="001406A1" w:rsidP="001406A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54A7B9F" w14:textId="77777777" w:rsidR="00763D65" w:rsidRPr="005F474D" w:rsidRDefault="00763D65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4AE8">
        <w:rPr>
          <w:rFonts w:ascii="Arial" w:hAnsi="Arial" w:cs="Arial"/>
          <w:sz w:val="24"/>
          <w:szCs w:val="24"/>
        </w:rPr>
        <w:t xml:space="preserve">Głos jest ważny, jeżeli znak „x” (dwie przecinające się linie w obrębie kratki) </w:t>
      </w:r>
      <w:r w:rsidRPr="005F474D">
        <w:rPr>
          <w:rFonts w:ascii="Arial" w:hAnsi="Arial" w:cs="Arial"/>
          <w:sz w:val="24"/>
          <w:szCs w:val="24"/>
        </w:rPr>
        <w:t>postawiono na karcie do głosowania w kratkach z lewej strony obok nazwisk</w:t>
      </w:r>
      <w:r w:rsidR="0066277A" w:rsidRPr="005F474D">
        <w:rPr>
          <w:rFonts w:ascii="Arial" w:hAnsi="Arial" w:cs="Arial"/>
          <w:sz w:val="24"/>
          <w:szCs w:val="24"/>
        </w:rPr>
        <w:br/>
      </w:r>
      <w:r w:rsidRPr="005F474D">
        <w:rPr>
          <w:rFonts w:ascii="Arial" w:hAnsi="Arial" w:cs="Arial"/>
          <w:sz w:val="24"/>
          <w:szCs w:val="24"/>
        </w:rPr>
        <w:t>co najwyżej tylu kandydatów, ile jest miejsc mandatowych.</w:t>
      </w:r>
      <w:r w:rsidR="0066277A" w:rsidRPr="005F474D">
        <w:rPr>
          <w:rFonts w:ascii="Arial" w:hAnsi="Arial" w:cs="Arial"/>
          <w:sz w:val="24"/>
          <w:szCs w:val="24"/>
        </w:rPr>
        <w:t xml:space="preserve"> W przypadku,</w:t>
      </w:r>
      <w:r w:rsidR="0066277A" w:rsidRPr="005F474D">
        <w:rPr>
          <w:rFonts w:ascii="Arial" w:hAnsi="Arial" w:cs="Arial"/>
          <w:sz w:val="24"/>
          <w:szCs w:val="24"/>
        </w:rPr>
        <w:br/>
      </w:r>
      <w:r w:rsidR="00607C74" w:rsidRPr="005F474D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 „x” postawiono w kratce obok sł</w:t>
      </w:r>
      <w:r w:rsidR="005F474D" w:rsidRPr="005F474D">
        <w:rPr>
          <w:rFonts w:ascii="Arial" w:hAnsi="Arial" w:cs="Arial"/>
          <w:sz w:val="24"/>
          <w:szCs w:val="24"/>
        </w:rPr>
        <w:t>owa</w:t>
      </w:r>
      <w:r w:rsidR="00607C74" w:rsidRPr="005F474D">
        <w:rPr>
          <w:rFonts w:ascii="Arial" w:hAnsi="Arial" w:cs="Arial"/>
          <w:sz w:val="24"/>
          <w:szCs w:val="24"/>
        </w:rPr>
        <w:t xml:space="preserve"> „tak” albo „nie” umieszczon</w:t>
      </w:r>
      <w:r w:rsidR="005F474D" w:rsidRPr="005F474D">
        <w:rPr>
          <w:rFonts w:ascii="Arial" w:hAnsi="Arial" w:cs="Arial"/>
          <w:sz w:val="24"/>
          <w:szCs w:val="24"/>
        </w:rPr>
        <w:t>ego</w:t>
      </w:r>
      <w:r w:rsidR="00607C74" w:rsidRPr="005F474D">
        <w:rPr>
          <w:rFonts w:ascii="Arial" w:hAnsi="Arial" w:cs="Arial"/>
          <w:sz w:val="24"/>
          <w:szCs w:val="24"/>
        </w:rPr>
        <w:t xml:space="preserve"> pod nazwiskiem kandydata.</w:t>
      </w:r>
    </w:p>
    <w:p w14:paraId="657533B0" w14:textId="77777777" w:rsidR="00763D65" w:rsidRPr="005F474D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5C4CD83A" w14:textId="77777777" w:rsidR="00763D65" w:rsidRPr="005F474D" w:rsidRDefault="00763D65" w:rsidP="008B0D69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F474D">
        <w:rPr>
          <w:rFonts w:ascii="Arial" w:hAnsi="Arial" w:cs="Arial"/>
          <w:sz w:val="24"/>
          <w:szCs w:val="24"/>
        </w:rPr>
        <w:t>Głos jest nieważny jeżeli:</w:t>
      </w:r>
    </w:p>
    <w:p w14:paraId="0B101B7D" w14:textId="77777777" w:rsidR="00763D65" w:rsidRDefault="00763D65" w:rsidP="00E269E8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03FB4BE7" w14:textId="77777777" w:rsidR="00607C74" w:rsidRPr="00763D65" w:rsidRDefault="00607C74" w:rsidP="00E269E8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karcie do głosowania postawiono znak „x” w kratce obok słów „tak” i „nie” umieszczonych pod nazwiskiem kandydata, albo znaku tego nie postawiono</w:t>
      </w:r>
      <w:r w:rsidR="006627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6627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5A9B86F4" w14:textId="77777777" w:rsidR="00763D65" w:rsidRPr="00763D65" w:rsidRDefault="00763D65" w:rsidP="00E269E8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lastRenderedPageBreak/>
        <w:t>karta do głosowania została przekreślona lub przedarta.</w:t>
      </w:r>
    </w:p>
    <w:p w14:paraId="1B9514A9" w14:textId="13458950" w:rsidR="00D5153A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7D067C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41465EF4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43B57C06" w14:textId="77777777" w:rsidR="00D5153A" w:rsidRPr="003E2C67" w:rsidRDefault="00D5153A" w:rsidP="003E2C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3E2C67">
        <w:rPr>
          <w:rFonts w:ascii="Arial" w:hAnsi="Arial" w:cs="Arial"/>
          <w:color w:val="000000"/>
          <w:sz w:val="24"/>
          <w:szCs w:val="19"/>
        </w:rPr>
        <w:t xml:space="preserve">W przypadku, gdy liczba kandydatów, którzy uzyskali ponad </w:t>
      </w:r>
      <w:r w:rsidR="007D067C">
        <w:rPr>
          <w:rFonts w:ascii="Arial" w:hAnsi="Arial" w:cs="Arial"/>
          <w:color w:val="000000"/>
          <w:sz w:val="24"/>
          <w:szCs w:val="19"/>
        </w:rPr>
        <w:t xml:space="preserve">½ 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ważnie oddanych głosów jest mniejsza od liczby miejsc mandatowych przeprowadza się wybory </w:t>
      </w:r>
      <w:r w:rsidR="00E75A7A" w:rsidRPr="003E2C67">
        <w:rPr>
          <w:rFonts w:ascii="Arial" w:hAnsi="Arial" w:cs="Arial"/>
          <w:color w:val="000000"/>
          <w:sz w:val="24"/>
          <w:szCs w:val="19"/>
        </w:rPr>
        <w:t>uzupełniające</w:t>
      </w:r>
      <w:r w:rsidR="00C623C1" w:rsidRPr="003E2C67">
        <w:rPr>
          <w:rFonts w:ascii="Arial" w:hAnsi="Arial" w:cs="Arial"/>
          <w:color w:val="000000"/>
          <w:sz w:val="24"/>
          <w:szCs w:val="19"/>
        </w:rPr>
        <w:t>.</w:t>
      </w:r>
      <w:r w:rsidR="00C623C1" w:rsidRPr="003E2C67">
        <w:rPr>
          <w:rFonts w:ascii="Arial" w:hAnsi="Arial" w:cs="Arial"/>
          <w:sz w:val="24"/>
        </w:rPr>
        <w:t xml:space="preserve"> </w:t>
      </w:r>
    </w:p>
    <w:p w14:paraId="2463D3AA" w14:textId="77777777" w:rsidR="003E2C67" w:rsidRPr="003E2C67" w:rsidRDefault="003E2C67" w:rsidP="003E2C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24BBE04D" w14:textId="6DB16CD8" w:rsidR="00D5153A" w:rsidRDefault="00D5153A" w:rsidP="003E2C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3E2C67">
        <w:rPr>
          <w:rFonts w:ascii="Arial" w:hAnsi="Arial" w:cs="Arial"/>
          <w:color w:val="000000"/>
          <w:sz w:val="24"/>
          <w:szCs w:val="19"/>
        </w:rPr>
        <w:t>Jeżeli dwóch lub więcej kandydatów otrzyma tę samą liczbę głosów (większą</w:t>
      </w:r>
      <w:r w:rsidRPr="003E2C67"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7D067C">
        <w:rPr>
          <w:rFonts w:ascii="Arial" w:hAnsi="Arial" w:cs="Arial"/>
          <w:color w:val="000000"/>
          <w:sz w:val="24"/>
          <w:szCs w:val="19"/>
        </w:rPr>
        <w:t>½</w:t>
      </w:r>
      <w:r w:rsidRPr="003E2C67">
        <w:rPr>
          <w:rFonts w:ascii="Arial" w:hAnsi="Arial" w:cs="Arial"/>
          <w:color w:val="000000"/>
          <w:sz w:val="24"/>
          <w:szCs w:val="19"/>
        </w:rPr>
        <w:t>)</w:t>
      </w:r>
      <w:r w:rsidR="00C623C1" w:rsidRPr="003E2C67">
        <w:rPr>
          <w:rFonts w:ascii="Arial" w:hAnsi="Arial" w:cs="Arial"/>
          <w:color w:val="000000"/>
          <w:sz w:val="24"/>
          <w:szCs w:val="19"/>
        </w:rPr>
        <w:t>,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 a ich wybór spowodowałby przekroczenie liczby miejsc mandatowych, pr</w:t>
      </w:r>
      <w:r w:rsidR="004953D4" w:rsidRPr="003E2C67">
        <w:rPr>
          <w:rFonts w:ascii="Arial" w:hAnsi="Arial" w:cs="Arial"/>
          <w:color w:val="000000"/>
          <w:sz w:val="24"/>
          <w:szCs w:val="19"/>
        </w:rPr>
        <w:t>zeprowadza się wybory dodatkowe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 spośród tych kandydatów</w:t>
      </w:r>
      <w:r w:rsidR="00C623C1" w:rsidRPr="003E2C67">
        <w:rPr>
          <w:rFonts w:ascii="Arial" w:hAnsi="Arial" w:cs="Arial"/>
          <w:sz w:val="24"/>
        </w:rPr>
        <w:t xml:space="preserve">. </w:t>
      </w:r>
    </w:p>
    <w:p w14:paraId="56989EA5" w14:textId="77777777" w:rsidR="003E2C67" w:rsidRPr="003E2C67" w:rsidRDefault="003E2C67" w:rsidP="003E2C67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380B1461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</w:t>
      </w:r>
      <w:r w:rsidR="00F02091">
        <w:rPr>
          <w:rFonts w:ascii="Arial" w:hAnsi="Arial" w:cs="Arial"/>
          <w:color w:val="000000"/>
          <w:sz w:val="24"/>
          <w:szCs w:val="19"/>
        </w:rPr>
        <w:t>delegatów</w:t>
      </w:r>
      <w:r>
        <w:rPr>
          <w:rFonts w:ascii="Arial" w:hAnsi="Arial" w:cs="Arial"/>
          <w:color w:val="000000"/>
          <w:sz w:val="24"/>
          <w:szCs w:val="19"/>
        </w:rPr>
        <w:t xml:space="preserve">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 </w:t>
      </w:r>
    </w:p>
    <w:sectPr w:rsidR="00D5153A" w:rsidSect="0066627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DAF3" w14:textId="77777777" w:rsidR="001160FF" w:rsidRDefault="001160FF">
      <w:r>
        <w:separator/>
      </w:r>
    </w:p>
  </w:endnote>
  <w:endnote w:type="continuationSeparator" w:id="0">
    <w:p w14:paraId="58A82E83" w14:textId="77777777" w:rsidR="001160FF" w:rsidRDefault="001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8B07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4B47DC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87E5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B16C" w14:textId="77777777" w:rsidR="001160FF" w:rsidRDefault="001160FF">
      <w:r>
        <w:separator/>
      </w:r>
    </w:p>
  </w:footnote>
  <w:footnote w:type="continuationSeparator" w:id="0">
    <w:p w14:paraId="5433947D" w14:textId="77777777" w:rsidR="001160FF" w:rsidRDefault="001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981A" w14:textId="77777777" w:rsidR="00666276" w:rsidRPr="00666276" w:rsidRDefault="00666276">
    <w:pPr>
      <w:pStyle w:val="Nagwek"/>
      <w:jc w:val="center"/>
      <w:rPr>
        <w:rFonts w:ascii="Arial" w:hAnsi="Arial" w:cs="Arial"/>
      </w:rPr>
    </w:pPr>
    <w:r w:rsidRPr="00666276">
      <w:rPr>
        <w:rFonts w:ascii="Arial" w:hAnsi="Arial" w:cs="Arial"/>
      </w:rPr>
      <w:t xml:space="preserve">- </w:t>
    </w:r>
    <w:r w:rsidRPr="00666276">
      <w:rPr>
        <w:rFonts w:ascii="Arial" w:hAnsi="Arial" w:cs="Arial"/>
      </w:rPr>
      <w:fldChar w:fldCharType="begin"/>
    </w:r>
    <w:r w:rsidRPr="00666276">
      <w:rPr>
        <w:rFonts w:ascii="Arial" w:hAnsi="Arial" w:cs="Arial"/>
      </w:rPr>
      <w:instrText>PAGE   \* MERGEFORMAT</w:instrText>
    </w:r>
    <w:r w:rsidRPr="006662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66276">
      <w:rPr>
        <w:rFonts w:ascii="Arial" w:hAnsi="Arial" w:cs="Arial"/>
      </w:rPr>
      <w:fldChar w:fldCharType="end"/>
    </w:r>
    <w:r w:rsidRPr="00666276">
      <w:rPr>
        <w:rFonts w:ascii="Arial" w:hAnsi="Arial" w:cs="Arial"/>
      </w:rPr>
      <w:t xml:space="preserve"> -</w:t>
    </w:r>
  </w:p>
  <w:p w14:paraId="6731030C" w14:textId="77777777" w:rsidR="00666276" w:rsidRDefault="006662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A52" w14:textId="77777777" w:rsidR="00666276" w:rsidRPr="00666276" w:rsidRDefault="00666276" w:rsidP="00666276">
    <w:pPr>
      <w:jc w:val="right"/>
      <w:rPr>
        <w:rFonts w:ascii="Arial" w:hAnsi="Arial" w:cs="Arial"/>
        <w:caps/>
      </w:rPr>
    </w:pPr>
    <w:r w:rsidRPr="00666276">
      <w:rPr>
        <w:rFonts w:ascii="Arial" w:hAnsi="Arial" w:cs="Arial"/>
        <w:bCs/>
        <w:caps/>
      </w:rPr>
      <w:t>- W z ó r -</w:t>
    </w:r>
  </w:p>
  <w:p w14:paraId="64D5CF97" w14:textId="77777777" w:rsidR="00666276" w:rsidRPr="00666276" w:rsidRDefault="00666276" w:rsidP="00666276">
    <w:pPr>
      <w:jc w:val="right"/>
      <w:rPr>
        <w:rFonts w:ascii="Arial" w:hAnsi="Arial" w:cs="Arial"/>
        <w:bCs/>
        <w:caps/>
      </w:rPr>
    </w:pPr>
  </w:p>
  <w:p w14:paraId="7989D1F5" w14:textId="77777777" w:rsidR="00103BD6" w:rsidRPr="00666276" w:rsidRDefault="00666276" w:rsidP="00666276">
    <w:pPr>
      <w:pStyle w:val="Nagwek"/>
      <w:rPr>
        <w:rFonts w:ascii="Arial" w:hAnsi="Arial" w:cs="Arial"/>
      </w:rPr>
    </w:pPr>
    <w:r w:rsidRPr="00666276">
      <w:rPr>
        <w:rFonts w:ascii="Arial" w:hAnsi="Arial" w:cs="Arial"/>
        <w:bCs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0A6E4B2C"/>
    <w:multiLevelType w:val="hybridMultilevel"/>
    <w:tmpl w:val="13D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87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72478B"/>
    <w:multiLevelType w:val="hybridMultilevel"/>
    <w:tmpl w:val="DAC8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1014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103BD6"/>
    <w:rsid w:val="001160FF"/>
    <w:rsid w:val="001406A1"/>
    <w:rsid w:val="00212AD9"/>
    <w:rsid w:val="0025561D"/>
    <w:rsid w:val="002C4AAC"/>
    <w:rsid w:val="003E2C67"/>
    <w:rsid w:val="00402737"/>
    <w:rsid w:val="004041C6"/>
    <w:rsid w:val="004953D4"/>
    <w:rsid w:val="004D6271"/>
    <w:rsid w:val="005B5002"/>
    <w:rsid w:val="005F2161"/>
    <w:rsid w:val="005F474D"/>
    <w:rsid w:val="00607C74"/>
    <w:rsid w:val="00660293"/>
    <w:rsid w:val="0066277A"/>
    <w:rsid w:val="00666276"/>
    <w:rsid w:val="00763D65"/>
    <w:rsid w:val="007D067C"/>
    <w:rsid w:val="00815758"/>
    <w:rsid w:val="0084013A"/>
    <w:rsid w:val="00885657"/>
    <w:rsid w:val="008B0D69"/>
    <w:rsid w:val="008B7C8C"/>
    <w:rsid w:val="008C4CD6"/>
    <w:rsid w:val="00A358C0"/>
    <w:rsid w:val="00AB2E22"/>
    <w:rsid w:val="00AB7FC5"/>
    <w:rsid w:val="00C623C1"/>
    <w:rsid w:val="00D45505"/>
    <w:rsid w:val="00D5153A"/>
    <w:rsid w:val="00DA6C61"/>
    <w:rsid w:val="00E255DE"/>
    <w:rsid w:val="00E269E8"/>
    <w:rsid w:val="00E75A7A"/>
    <w:rsid w:val="00EB69FB"/>
    <w:rsid w:val="00F02091"/>
    <w:rsid w:val="00F523DB"/>
    <w:rsid w:val="00FB4AE8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81BD8B"/>
  <w15:chartTrackingRefBased/>
  <w15:docId w15:val="{179EABAB-EE5D-43AC-95D8-91A9F8B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character" w:customStyle="1" w:styleId="StopkaZnak">
    <w:name w:val="Stopka Znak"/>
    <w:link w:val="Stopka"/>
    <w:uiPriority w:val="99"/>
    <w:rsid w:val="00666276"/>
  </w:style>
  <w:style w:type="character" w:customStyle="1" w:styleId="NagwekZnak">
    <w:name w:val="Nagłówek Znak"/>
    <w:link w:val="Nagwek"/>
    <w:uiPriority w:val="99"/>
    <w:rsid w:val="006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2023-11-01T21:59:00Z</dcterms:created>
  <dcterms:modified xsi:type="dcterms:W3CDTF">2023-11-01T21:59:00Z</dcterms:modified>
</cp:coreProperties>
</file>